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467C" w:rsidRDefault="002C467C" w:rsidP="002C467C">
      <w:pPr>
        <w:rPr>
          <w:rFonts w:ascii="方正小标宋简体" w:eastAsia="方正小标宋简体" w:hAnsi="仿宋" w:cs="仿宋"/>
          <w:sz w:val="32"/>
          <w:szCs w:val="32"/>
        </w:rPr>
      </w:pPr>
      <w:r>
        <w:rPr>
          <w:rFonts w:ascii="方正小标宋简体" w:eastAsia="方正小标宋简体" w:hAnsi="仿宋" w:cs="仿宋" w:hint="eastAsia"/>
          <w:sz w:val="32"/>
          <w:szCs w:val="32"/>
        </w:rPr>
        <w:t>附件1</w:t>
      </w:r>
    </w:p>
    <w:p w:rsidR="002C467C" w:rsidRDefault="002C467C" w:rsidP="002C467C">
      <w:pPr>
        <w:pStyle w:val="a5"/>
        <w:rPr>
          <w:rFonts w:ascii="方正小标宋简体" w:eastAsia="方正小标宋简体"/>
          <w:sz w:val="44"/>
        </w:rPr>
      </w:pPr>
      <w:r w:rsidRPr="00D02632">
        <w:rPr>
          <w:rFonts w:ascii="方正小标宋简体" w:eastAsia="方正小标宋简体" w:hint="eastAsia"/>
          <w:sz w:val="44"/>
        </w:rPr>
        <w:t>竞赛具体规则</w:t>
      </w:r>
    </w:p>
    <w:p w:rsidR="002C467C" w:rsidRPr="00363BC8" w:rsidRDefault="002C467C" w:rsidP="002C467C">
      <w:pPr>
        <w:ind w:firstLineChars="200" w:firstLine="640"/>
        <w:rPr>
          <w:rFonts w:ascii="黑体" w:eastAsia="黑体" w:hAnsi="黑体"/>
          <w:sz w:val="32"/>
        </w:rPr>
      </w:pPr>
      <w:r w:rsidRPr="00363BC8">
        <w:rPr>
          <w:rFonts w:ascii="黑体" w:eastAsia="黑体" w:hAnsi="黑体" w:hint="eastAsia"/>
          <w:sz w:val="32"/>
        </w:rPr>
        <w:t>一、预赛规则</w:t>
      </w:r>
    </w:p>
    <w:p w:rsidR="002C467C" w:rsidRPr="00F2570E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2570E">
        <w:rPr>
          <w:rFonts w:ascii="仿宋" w:eastAsia="仿宋" w:hAnsi="仿宋" w:cs="仿宋" w:hint="eastAsia"/>
          <w:sz w:val="32"/>
          <w:szCs w:val="32"/>
        </w:rPr>
        <w:t>(</w:t>
      </w:r>
      <w:proofErr w:type="gramStart"/>
      <w:r w:rsidRPr="00F2570E">
        <w:rPr>
          <w:rFonts w:ascii="仿宋" w:eastAsia="仿宋" w:hAnsi="仿宋" w:cs="仿宋" w:hint="eastAsia"/>
          <w:sz w:val="32"/>
          <w:szCs w:val="32"/>
        </w:rPr>
        <w:t>一</w:t>
      </w:r>
      <w:proofErr w:type="gramEnd"/>
      <w:r w:rsidRPr="00F2570E">
        <w:rPr>
          <w:rFonts w:ascii="仿宋" w:eastAsia="仿宋" w:hAnsi="仿宋" w:cs="仿宋" w:hint="eastAsia"/>
          <w:sz w:val="32"/>
          <w:szCs w:val="32"/>
        </w:rPr>
        <w:t xml:space="preserve">)预赛采取闭卷笔试方式进行，总分100分，限时45分钟，选手自带蓝色或黑色笔。 </w:t>
      </w:r>
    </w:p>
    <w:p w:rsidR="002C467C" w:rsidRPr="00F2570E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F2570E">
        <w:rPr>
          <w:rFonts w:ascii="仿宋" w:eastAsia="仿宋" w:hAnsi="仿宋" w:cs="仿宋" w:hint="eastAsia"/>
          <w:sz w:val="32"/>
          <w:szCs w:val="32"/>
        </w:rPr>
        <w:t xml:space="preserve">(二)各参赛代表队3名选手笔试成绩相加为该代表队笔试总成绩。各参赛代表队笔试总成绩前6名晋级决赛。如出现笔试总成绩并列导致无法确定前6名的情况，则笔试成绩中个人选手成绩高者排名在前，如仍有并列，笔试成绩中个人选手成绩次高者排名在前，以此类推。 </w:t>
      </w:r>
    </w:p>
    <w:p w:rsidR="002C467C" w:rsidRPr="00600B4C" w:rsidRDefault="002C467C" w:rsidP="002C467C">
      <w:pPr>
        <w:ind w:firstLineChars="200" w:firstLine="640"/>
        <w:rPr>
          <w:rFonts w:ascii="黑体" w:eastAsia="黑体" w:hAnsi="黑体"/>
          <w:sz w:val="32"/>
        </w:rPr>
      </w:pPr>
      <w:r w:rsidRPr="00600B4C">
        <w:rPr>
          <w:rFonts w:ascii="黑体" w:eastAsia="黑体" w:hAnsi="黑体" w:hint="eastAsia"/>
          <w:sz w:val="32"/>
        </w:rPr>
        <w:t>二、决赛规则</w:t>
      </w:r>
    </w:p>
    <w:p w:rsidR="002C467C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决赛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按照必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答题、抢答题、风险题和附加题的顺序进行。比赛现场通过各单位选手代表抽签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确定台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号。</w:t>
      </w:r>
    </w:p>
    <w:p w:rsidR="002C467C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一）必答题：分为个人必答题和团队必答题，答题时间为40秒，从主持人出题完毕说出“开始答题”后进行计时。个人必答题进行1轮，按参赛队选手的座位依次进行回答，当选手答题时，队友不得补充和提示，选手作答完毕后，请示意主持人“回答完毕”，答对加20分；团队必答题进行2轮，由一名队员主答，其他队员可进行提示和补充，待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答题选手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说出“回答完毕”后，视该队回答完成，答对加30分，答错或超时不加分也不扣分。</w:t>
      </w:r>
    </w:p>
    <w:p w:rsidR="002C467C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（二）抢答题：共设置20道题，各支队伍需在主持人读完题目说“开始”后方可按动抢答器，同时计时开始，由一名队员主答，其他队员可以提示、补充，抢答题答题时间为40秒。答对1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题加20分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，答错或超时不答扣20分。在主持人未说“开始”前不能抢答，否则视作违规，将失去本次答题机会，并扣20分，由其他代表队完成答题。</w:t>
      </w:r>
    </w:p>
    <w:p w:rsidR="002C467C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风险题：分为10分题、30分题、50分题三种，每种分值的题目数量为8道，分别标注为1-8号题，各队选答机会均等，数量相同。参赛队伍每轮自由选取题目的分值、题号，在规定时间内作答，答对加上对应的分数，答错扣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掉相应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得分，10分题答题时间为40秒，30分题答题时间为60秒，50分题答题时间为120秒，超时或不答按答错计算。</w:t>
      </w:r>
    </w:p>
    <w:p w:rsidR="002C467C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（四）附加题：在同分值的参赛队中进行，题型为抢答题，抢到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答题权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的队伍作答，限时40秒，答对加10分，答错、超时、违规则失去答题权，并扣10分，3道题为一组，直至分出胜负。</w:t>
      </w:r>
    </w:p>
    <w:p w:rsidR="002C467C" w:rsidRPr="00DE0BBB" w:rsidRDefault="002C467C" w:rsidP="002C467C">
      <w:pPr>
        <w:ind w:firstLineChars="200" w:firstLine="640"/>
        <w:rPr>
          <w:rFonts w:ascii="黑体" w:eastAsia="黑体" w:hAnsi="黑体"/>
          <w:sz w:val="32"/>
        </w:rPr>
      </w:pPr>
      <w:r w:rsidRPr="00DE0BBB">
        <w:rPr>
          <w:rFonts w:ascii="黑体" w:eastAsia="黑体" w:hAnsi="黑体"/>
          <w:sz w:val="32"/>
        </w:rPr>
        <w:t>三、其他说明</w:t>
      </w:r>
    </w:p>
    <w:p w:rsidR="002C467C" w:rsidRPr="00DE0BBB" w:rsidRDefault="002C467C" w:rsidP="002C467C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DE0BBB">
        <w:rPr>
          <w:rFonts w:ascii="仿宋" w:eastAsia="仿宋" w:hAnsi="仿宋" w:cs="仿宋" w:hint="eastAsia"/>
          <w:sz w:val="32"/>
          <w:szCs w:val="32"/>
        </w:rPr>
        <w:t>现场比赛</w:t>
      </w:r>
      <w:r>
        <w:rPr>
          <w:rFonts w:ascii="仿宋" w:eastAsia="仿宋" w:hAnsi="仿宋" w:cs="仿宋" w:hint="eastAsia"/>
          <w:sz w:val="32"/>
          <w:szCs w:val="32"/>
        </w:rPr>
        <w:t>答题对错由主持人评判，</w:t>
      </w:r>
      <w:r w:rsidRPr="00DE0BBB">
        <w:rPr>
          <w:rFonts w:ascii="仿宋" w:eastAsia="仿宋" w:hAnsi="仿宋" w:cs="仿宋" w:hint="eastAsia"/>
          <w:sz w:val="32"/>
          <w:szCs w:val="32"/>
        </w:rPr>
        <w:t>主持人评判错误时，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仲裁组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应及时纠正。参赛选手对评判有异议时</w:t>
      </w:r>
      <w:r w:rsidRPr="00DE0BBB">
        <w:rPr>
          <w:rFonts w:ascii="仿宋" w:eastAsia="仿宋" w:hAnsi="仿宋" w:cs="仿宋" w:hint="eastAsia"/>
          <w:sz w:val="32"/>
          <w:szCs w:val="32"/>
        </w:rPr>
        <w:t>，可在现场比赛结束前，向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仲裁组</w:t>
      </w:r>
      <w:proofErr w:type="gramEnd"/>
      <w:r w:rsidRPr="00DE0BBB">
        <w:rPr>
          <w:rFonts w:ascii="仿宋" w:eastAsia="仿宋" w:hAnsi="仿宋" w:cs="仿宋" w:hint="eastAsia"/>
          <w:sz w:val="32"/>
          <w:szCs w:val="32"/>
        </w:rPr>
        <w:t>申请合议，由</w:t>
      </w:r>
      <w:r>
        <w:rPr>
          <w:rFonts w:ascii="仿宋" w:eastAsia="仿宋" w:hAnsi="仿宋" w:cs="仿宋" w:hint="eastAsia"/>
          <w:sz w:val="32"/>
          <w:szCs w:val="32"/>
        </w:rPr>
        <w:t>仲裁</w:t>
      </w:r>
      <w:r w:rsidRPr="00DE0BBB">
        <w:rPr>
          <w:rFonts w:ascii="仿宋" w:eastAsia="仿宋" w:hAnsi="仿宋" w:cs="仿宋" w:hint="eastAsia"/>
          <w:sz w:val="32"/>
          <w:szCs w:val="32"/>
        </w:rPr>
        <w:t>组</w:t>
      </w:r>
      <w:proofErr w:type="gramStart"/>
      <w:r w:rsidRPr="00DE0BBB">
        <w:rPr>
          <w:rFonts w:ascii="仿宋" w:eastAsia="仿宋" w:hAnsi="仿宋" w:cs="仿宋" w:hint="eastAsia"/>
          <w:sz w:val="32"/>
          <w:szCs w:val="32"/>
        </w:rPr>
        <w:t>作出</w:t>
      </w:r>
      <w:proofErr w:type="gramEnd"/>
      <w:r w:rsidRPr="00DE0BBB">
        <w:rPr>
          <w:rFonts w:ascii="仿宋" w:eastAsia="仿宋" w:hAnsi="仿宋" w:cs="仿宋" w:hint="eastAsia"/>
          <w:sz w:val="32"/>
          <w:szCs w:val="32"/>
        </w:rPr>
        <w:t>最终裁定。</w:t>
      </w:r>
      <w:r>
        <w:rPr>
          <w:rFonts w:ascii="仿宋" w:eastAsia="仿宋" w:hAnsi="仿宋" w:cs="仿宋" w:hint="eastAsia"/>
          <w:sz w:val="32"/>
          <w:szCs w:val="32"/>
        </w:rPr>
        <w:t>四个环节结束后的得分为各代表队现场比赛总成绩，</w:t>
      </w:r>
      <w:r w:rsidRPr="00DE0BBB">
        <w:rPr>
          <w:rFonts w:ascii="仿宋" w:eastAsia="仿宋" w:hAnsi="仿宋" w:cs="仿宋" w:hint="eastAsia"/>
          <w:sz w:val="32"/>
          <w:szCs w:val="32"/>
        </w:rPr>
        <w:t>按照总成绩排名，确定一、二、三等奖。</w:t>
      </w:r>
    </w:p>
    <w:p w:rsidR="00B338DB" w:rsidRPr="002C467C" w:rsidRDefault="00B338DB"/>
    <w:sectPr w:rsidR="00B338DB" w:rsidRPr="002C467C" w:rsidSect="00B338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C95" w:rsidRDefault="00D80C95" w:rsidP="002C467C">
      <w:r>
        <w:separator/>
      </w:r>
    </w:p>
  </w:endnote>
  <w:endnote w:type="continuationSeparator" w:id="0">
    <w:p w:rsidR="00D80C95" w:rsidRDefault="00D80C95" w:rsidP="002C4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C95" w:rsidRDefault="00D80C95" w:rsidP="002C467C">
      <w:r>
        <w:separator/>
      </w:r>
    </w:p>
  </w:footnote>
  <w:footnote w:type="continuationSeparator" w:id="0">
    <w:p w:rsidR="00D80C95" w:rsidRDefault="00D80C95" w:rsidP="002C46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C467C"/>
    <w:rsid w:val="002C467C"/>
    <w:rsid w:val="00B338DB"/>
    <w:rsid w:val="00D80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467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C4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C46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C46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C467C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2C467C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2C467C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143</Words>
  <Characters>819</Characters>
  <Application>Microsoft Office Word</Application>
  <DocSecurity>0</DocSecurity>
  <Lines>6</Lines>
  <Paragraphs>1</Paragraphs>
  <ScaleCrop>false</ScaleCrop>
  <Company>微软中国</Company>
  <LinksUpToDate>false</LinksUpToDate>
  <CharactersWithSpaces>961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2024-08-26T06:58:00Z</dcterms:created>
  <dcterms:modified xsi:type="dcterms:W3CDTF">2024-08-26T06:58:00Z</dcterms:modified>
</cp:coreProperties>
</file>